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09D7" w14:textId="61BF2807" w:rsidR="008A0844" w:rsidRPr="008A0844" w:rsidRDefault="0096090B" w:rsidP="008A08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DF2C1F" wp14:editId="7BC762E2">
            <wp:extent cx="5940425" cy="8478906"/>
            <wp:effectExtent l="0" t="0" r="3175" b="0"/>
            <wp:docPr id="1" name="Рисунок 1" descr="C:\Users\ПК1\Pictures\ControlCenter4\Scan\CCI27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709202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8365" w14:textId="77777777" w:rsidR="0096090B" w:rsidRDefault="0096090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14:paraId="72A286F1" w14:textId="77777777" w:rsidR="0096090B" w:rsidRDefault="0096090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14:paraId="601FAFCE" w14:textId="77777777" w:rsidR="0096090B" w:rsidRDefault="0096090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14:paraId="188C6D2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bookmarkStart w:id="0" w:name="_GoBack"/>
      <w:bookmarkEnd w:id="0"/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1. Общие положения</w:t>
      </w:r>
    </w:p>
    <w:p w14:paraId="5E432D4E" w14:textId="620258B0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Настоящее </w:t>
      </w:r>
      <w:r w:rsidRPr="008A084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Положение о Совете родителей в </w:t>
      </w:r>
      <w:r w:rsidR="00FD3E8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</w:t>
      </w:r>
      <w:r w:rsidRPr="008A084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ДОУ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FD3E8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детском саду №20 «</w:t>
      </w:r>
      <w:proofErr w:type="spellStart"/>
      <w:r w:rsidR="00FD3E8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Дюймовочка</w:t>
      </w:r>
      <w:proofErr w:type="spellEnd"/>
      <w:r w:rsidR="00FD3E8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</w:t>
      </w:r>
      <w:r w:rsidR="00FD3E8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далее – ДОУ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разработано в соответствии с Федеральным законом от 29.12.2012 № 273-ФЗ «Об образовании в Российской Федерации» в редакции от 5 декабря 2022 года, Семейным кодексом Российской Федерации,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</w:t>
      </w:r>
      <w:proofErr w:type="gramStart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образовательным</w:t>
      </w:r>
      <w:proofErr w:type="gramEnd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программам дошкольного</w:t>
      </w:r>
      <w:proofErr w:type="gramEnd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образования</w:t>
      </w:r>
      <w:proofErr w:type="gramEnd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а также Уставом дошкольного образовательного учреждения.</w:t>
      </w:r>
    </w:p>
    <w:p w14:paraId="522DEA84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Данное новое </w:t>
      </w:r>
      <w:r w:rsidRPr="008A0844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Положение о Совете родителей в ДОУ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обозначает основные задачи, функции, права и ответственность Совета, определяет организацию управления и работы, делопроизводство, а также регламентирует создание, ликвидацию и реорганизацию родительского совета дошкольного образовательного учреждения.</w:t>
      </w:r>
    </w:p>
    <w:p w14:paraId="468ABA58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(далее - Совет)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воспитанников и их родителей (законных представителей). Создается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дошкольного образовательного учреждения.</w:t>
      </w:r>
    </w:p>
    <w:p w14:paraId="531BAD7D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состав совета родителей дошкольного образовательного учреждения входят представителя - родители (законные представители) воспитанников, по одному человеку от каждой группы. Представители в совет родителей детского сада избираются ежегодно на родительских собраниях по группам в начале учебного года.</w:t>
      </w:r>
    </w:p>
    <w:p w14:paraId="67DB8759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Родительский совет осуществляет деятельность в ДОУ на основании Положения о Совете родителей воспитанников и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14:paraId="6BE45398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Из своего состава Совет родителей ДОУ избирает председателя (в зависимости от численного состава могут избираться заместители председателя, секретарь).</w:t>
      </w:r>
    </w:p>
    <w:p w14:paraId="3167EE7F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дошкольного образовательного учреждения работает по разработанному и принятому им регламенту работы и плану, которые согласуются с заведующим.</w:t>
      </w:r>
    </w:p>
    <w:p w14:paraId="7B3556C6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1.8.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Осуществление членами Совета родителей дошкольного образовательного учреждения своих функций произв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одится на безвозмездной основе.</w:t>
      </w:r>
    </w:p>
    <w:p w14:paraId="484EE590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1.9.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Решения Совета родителей рассматриваются на Педагогическом совете и при необходимости на Общем собрании дошкольного образовательного учреждения. О своей работе Совет родителей ДОУ отчитывается перед общим родительским со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бранием не реже двух раз в год.</w:t>
      </w:r>
    </w:p>
    <w:p w14:paraId="15C99411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1.10.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Решения Совета являются рекомендательными. Обязательными для исполнения являются только те решения, в целях реализации которых, издается приказ по дошкольному образовательному учреждению.</w:t>
      </w:r>
    </w:p>
    <w:p w14:paraId="7141FFFA" w14:textId="77777777" w:rsidR="008A0844" w:rsidRDefault="008A0844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0C0615AE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Цели и задачи Совета родителей</w:t>
      </w:r>
    </w:p>
    <w:p w14:paraId="607A716D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Целью Совета родителей ДОУ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</w:t>
      </w:r>
      <w:r w:rsidRPr="008A084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ФГОС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ошкольного образования.</w:t>
      </w:r>
    </w:p>
    <w:p w14:paraId="545E4BCC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Основными задачами родительского совета являются </w:t>
      </w:r>
    </w:p>
    <w:p w14:paraId="408EABD9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2.2.1.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администрации дошкольного образовательного учреждения:</w:t>
      </w:r>
    </w:p>
    <w:p w14:paraId="3C637C66" w14:textId="77777777" w:rsidR="00035659" w:rsidRPr="008A0844" w:rsidRDefault="00035659" w:rsidP="008A084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совершенствовании условий для осуществления воспитательно-образовательной деятельности, охраны жизни и здоровья воспитанников, свободного развития личности; </w:t>
      </w:r>
    </w:p>
    <w:p w14:paraId="4FA8235B" w14:textId="77777777" w:rsidR="00035659" w:rsidRPr="008A0844" w:rsidRDefault="00035659" w:rsidP="008A084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защите законных прав и интересов воспитанников детского сада; </w:t>
      </w:r>
    </w:p>
    <w:p w14:paraId="00612CC9" w14:textId="77777777" w:rsidR="00035659" w:rsidRPr="008A0844" w:rsidRDefault="00035659" w:rsidP="008A084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организации и проведении мероприятий. </w:t>
      </w:r>
    </w:p>
    <w:p w14:paraId="2AFFBC84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2.2.2.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14:paraId="2FEFCED9" w14:textId="77777777" w:rsidR="008A0844" w:rsidRDefault="008A0844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1DDF3A38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Функции Совета родителей</w:t>
      </w:r>
    </w:p>
    <w:p w14:paraId="17C9329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Содействует обеспечению оптимальных условий для организации образовательной деятельности (оказывает помощь в части приобретения учебной литературы, подготовки наглядных методических пособий).</w:t>
      </w:r>
    </w:p>
    <w:p w14:paraId="1CA67FD5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Координирует деятельность групповых родительских советов.</w:t>
      </w:r>
    </w:p>
    <w:p w14:paraId="3A82D1F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Проводит разъяснительную и консультативную работу среди родителей (законных представителей) воспитанников дошкольного учреждения об их правах и обязанностях.</w:t>
      </w:r>
    </w:p>
    <w:p w14:paraId="47BDC46D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Оказывает содействие установлению связей педагогов с семьями воспитанников в соответствии с </w:t>
      </w:r>
      <w:hyperlink r:id="rId7" w:tgtFrame="_blank" w:history="1">
        <w:r w:rsidRPr="008A08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 о взаимодействии ДОУ с семьями воспитанников</w:t>
        </w:r>
      </w:hyperlink>
      <w:r w:rsidRPr="008A0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6255F51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Совместно с администрацией дошкольного образовательного учреждения контролирует организацию качества питания воспитанников, медицинского обслуживания.</w:t>
      </w:r>
    </w:p>
    <w:p w14:paraId="72C67878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Вносит предложения на рассмотрение администрации ДОУ по вопросам организации воспитательно-образовательной деятельности.</w:t>
      </w:r>
    </w:p>
    <w:p w14:paraId="43088FD3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 участие в организации безопасных условий осуществления воспитательно-образовательной деятельности, соблюдения санитарно-гигиенических правил и норм, в проведен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ии оздоровительных мероприятий.</w:t>
      </w:r>
    </w:p>
    <w:p w14:paraId="3A8271C9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3.8.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елей (законных представителей).</w:t>
      </w:r>
    </w:p>
    <w:p w14:paraId="39540795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3.9.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Оказывает содействие в организации и активном участии родителей в конкурсах, соревнованиях и других массовых мероприятиях д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ля воспитанников детского сада;</w:t>
      </w:r>
    </w:p>
    <w:p w14:paraId="67B3B79E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3.10.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Участвует в подготовке дошкольного учр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еждения к новому учебному году.</w:t>
      </w:r>
    </w:p>
    <w:p w14:paraId="7498161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Рассматривает обращения в свой адрес, а также обращения по вопросам, отнесенным настоящим положением к компетенции Совета, по поручению руков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одителя дошкольного учреждения.</w:t>
      </w:r>
    </w:p>
    <w:p w14:paraId="09946D90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3.12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Обсуждает локальные акты общеобразовательного учреждения по вопросам,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входящим в компетенцию Совета.</w:t>
      </w:r>
    </w:p>
    <w:p w14:paraId="1E3BF4DF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3.13.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Взаимодействует с общественными организациями по вопросу пропаганды традиций дошкольного образовательного учреж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дения, уклада дошкольной жизни.</w:t>
      </w:r>
    </w:p>
    <w:p w14:paraId="7D2DD464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Взаимодействует с педагогическим коллективом дошкольного учреждения по вопросам профилактики правонарушений, безнадзорности и беспризорности среди 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несовершеннолетних обучающихся.</w:t>
      </w:r>
    </w:p>
    <w:p w14:paraId="623A082C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</w:t>
      </w:r>
    </w:p>
    <w:p w14:paraId="675865F6" w14:textId="77777777" w:rsidR="008A0844" w:rsidRDefault="008A0844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454C706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Организация управления и деятельности</w:t>
      </w:r>
    </w:p>
    <w:p w14:paraId="207FDCD5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состав Совета родителей дошкольного образовательного учреждения входят председатели родительских комитетов групп по 1 человеку от каждой группы. Представители избираются ежегодно на групповых родительских собраниях в начале учебного года.</w:t>
      </w:r>
    </w:p>
    <w:p w14:paraId="64479591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Численный состав Совета дошкольное образовательное учреждение определяет самостоятельно.</w:t>
      </w:r>
    </w:p>
    <w:p w14:paraId="2941D2BD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дошкольного образовательного учреждения выбирает из своего состава председателя и секретаря сроком на 1 учебный год.</w:t>
      </w:r>
    </w:p>
    <w:p w14:paraId="5D3E6830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необходимых случаях на заседание Совета родителей приглашаются:</w:t>
      </w:r>
    </w:p>
    <w:p w14:paraId="3E2FD6E0" w14:textId="77777777" w:rsidR="00035659" w:rsidRPr="008A0844" w:rsidRDefault="00035659" w:rsidP="008A08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заведующий, педагогические и медицинские работники дошкольного образовательного учреждения; </w:t>
      </w:r>
    </w:p>
    <w:p w14:paraId="4C531642" w14:textId="77777777" w:rsidR="008A0844" w:rsidRDefault="00035659" w:rsidP="008A08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представители общественных организаций, родители представители Учредителя. </w:t>
      </w:r>
    </w:p>
    <w:p w14:paraId="2A89B560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Лица, приглашенные на заседание родительского совета, пользуются правом совещательного голоса.</w:t>
      </w:r>
    </w:p>
    <w:p w14:paraId="7FFFDDB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работает по разработанному и принятому им регламенту работы и плану, разработанными в соответствии с планом работы ДОУ. План работы согласовывается с заведующим дошкольным образовательным учреждением и утверждается на заседании Совета родителей.</w:t>
      </w:r>
    </w:p>
    <w:p w14:paraId="15E9BE61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Председатель организует деятельность Совета родителей ДОУ:</w:t>
      </w:r>
    </w:p>
    <w:p w14:paraId="43393D52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совместно с заведующим дошкольным образовательным учреждением организует подготовку и проведение заседаний совета; </w:t>
      </w:r>
    </w:p>
    <w:p w14:paraId="05F24178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определяет повестку дня; </w:t>
      </w:r>
    </w:p>
    <w:p w14:paraId="39C6416E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контролирует выполнение решений родительского совета; </w:t>
      </w:r>
    </w:p>
    <w:p w14:paraId="05C8F294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взаимодействует с заведующим по вопросам самоуправления. </w:t>
      </w:r>
    </w:p>
    <w:p w14:paraId="090ED489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4.8.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созывается Председателем по мере необходимости, но не реже одного раза в квартал.</w:t>
      </w:r>
    </w:p>
    <w:p w14:paraId="18FC4B29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4.9.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Заседание родительского совета дошкольного образовательного учреждения правомочно, если на нем присутствовало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менее половины его состава.</w:t>
      </w:r>
    </w:p>
    <w:p w14:paraId="21DC30FF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4.10.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Решения Совета принимаются тайным или открытым голосованием большинством голосов присутствующих. Форму голосования Родительский совет устанавлив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ает в каждом конкретном случае.</w:t>
      </w:r>
    </w:p>
    <w:p w14:paraId="17507CF5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4.11.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Родительский комитет подотчётен общему родительскому собранию, которому периодически (не реже двух раз в год) докладывает о вып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олнении ранее принятых решений.</w:t>
      </w:r>
    </w:p>
    <w:p w14:paraId="05D68013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4.12.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Совета родителей работают на общественных началах. Каждый член Совета имеет определённые обязанности и осуществляет свои функции на безвозмездной основе.</w:t>
      </w:r>
    </w:p>
    <w:p w14:paraId="10FC0DCE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30AA5474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Права и обязанности Совета родителей ДОУ</w:t>
      </w:r>
    </w:p>
    <w:p w14:paraId="1176BDF6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 родителей имеет право:</w:t>
      </w:r>
    </w:p>
    <w:p w14:paraId="1362355A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принимать участие в обсуждении локальных актов дошкольного образовательного учреждения; </w:t>
      </w:r>
    </w:p>
    <w:p w14:paraId="39A56CE7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разрабатывать и принимать локальные акты (о групповом родительском совете, о постоянных и временных комиссиях Совета). </w:t>
      </w:r>
    </w:p>
    <w:p w14:paraId="1A4F9E08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proofErr w:type="gramEnd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носить заведующему ДОУ предложения по организации работы педагогического, медицинского и обслуживающего персонала и получать информацию о результатах их рассмотрения; </w:t>
      </w:r>
    </w:p>
    <w:p w14:paraId="7B6E50A6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предложения органам самоуправления дошкольного образовательного учреждения и получать информацию о результатах их рассмотрения. </w:t>
      </w:r>
    </w:p>
    <w:p w14:paraId="5218F5E7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 </w:t>
      </w:r>
    </w:p>
    <w:p w14:paraId="229E73AA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свободно распространять информацию о своей деятельности; </w:t>
      </w:r>
    </w:p>
    <w:p w14:paraId="33C804F2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систематически контролировать качество питания; </w:t>
      </w:r>
    </w:p>
    <w:p w14:paraId="1B7276A2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вызывать на свои заседания родителей (законных представителей) воспитанников по представлениям (решениям) групповых родительских советов. </w:t>
      </w:r>
    </w:p>
    <w:p w14:paraId="113DD99B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давать разъяснения и принимать меры по рассматриваемым обращениям граждан в пределах заявленной компетенции; </w:t>
      </w:r>
    </w:p>
    <w:p w14:paraId="0CD1BDFE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пропагандировать передовой опыт семейного воспитания; </w:t>
      </w:r>
    </w:p>
    <w:p w14:paraId="657272F7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выносить общественное порицание родителям, уклоняющимся от воспитания детей в семье; </w:t>
      </w:r>
    </w:p>
    <w:p w14:paraId="72B168AF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поощрять родителей (законных представителей) воспитанников за активную работу в Совете, оказание помощи в проведении массовых мероприятий, и т.д.; </w:t>
      </w:r>
    </w:p>
    <w:p w14:paraId="1B0A048D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организовывать постоянные или временные комиссии под руководством членов Совета родителей для исполнения своих функций; </w:t>
      </w:r>
    </w:p>
    <w:p w14:paraId="6A5D5C2D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 </w:t>
      </w:r>
    </w:p>
    <w:p w14:paraId="1AA62B14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Совета родителей имеют право:</w:t>
      </w:r>
    </w:p>
    <w:p w14:paraId="73CF53FD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участвовать в деятельности во всех проводимых родительским советом мероприятиях; </w:t>
      </w:r>
    </w:p>
    <w:p w14:paraId="73D5F3D0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избирать и быть избранным в руководящие органы Совета родителей; </w:t>
      </w:r>
    </w:p>
    <w:p w14:paraId="71F769C5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обсуждать любые вопросы деятельности Совета и вносить предложения по улучшению его работы; </w:t>
      </w:r>
    </w:p>
    <w:p w14:paraId="3BA1AA78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участвовать в управлении родительским советом; </w:t>
      </w:r>
    </w:p>
    <w:p w14:paraId="441599D5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дошкольного образовательного учреждения; </w:t>
      </w:r>
    </w:p>
    <w:p w14:paraId="0BBB4ADC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вносить предложения о необходимости изменений и дополнений в Положение о Совете родителей дошкольного образовательного учреждения; </w:t>
      </w:r>
    </w:p>
    <w:p w14:paraId="2B33A287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выйти из числа членов Совета по собственному желанию; </w:t>
      </w:r>
    </w:p>
    <w:p w14:paraId="76EEEF41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получать информацию о деятельности родительского совета. </w:t>
      </w:r>
    </w:p>
    <w:p w14:paraId="475D852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Совета родителей обязаны:</w:t>
      </w:r>
    </w:p>
    <w:p w14:paraId="69C907D8" w14:textId="77777777" w:rsidR="00035659" w:rsidRPr="008A0844" w:rsidRDefault="00035659" w:rsidP="00516BC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принимать участие в работе родительского совета и выполнять его решения; </w:t>
      </w:r>
    </w:p>
    <w:p w14:paraId="603EE6E6" w14:textId="77777777" w:rsidR="00035659" w:rsidRPr="008A0844" w:rsidRDefault="00035659" w:rsidP="00516BC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участвовать в мероприятиях, проводимых Советом или родительскими советами групп, а также в реализации проектов и программ Совета родителей дошкольного образовательного учреждения. </w:t>
      </w:r>
    </w:p>
    <w:p w14:paraId="682CE1F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 w:rsidRP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Председатель:</w:t>
      </w:r>
    </w:p>
    <w:p w14:paraId="1CE4B2F8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организует выполнение решений, принятых на предыдущем заседании Совета родителей; </w:t>
      </w:r>
    </w:p>
    <w:p w14:paraId="0CB29476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взаимодействует с Учредителем, Педагогическим советом ДОУ и другими лицами и организациями по вопросам функционирования и развития детского сада; </w:t>
      </w:r>
    </w:p>
    <w:p w14:paraId="39F62778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координирует деятельность родительского совета, осуществляет работу по реализации программ, проектов и планов; </w:t>
      </w:r>
    </w:p>
    <w:p w14:paraId="3354EDB4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представляет Совет перед администрацией, органами власти и Управлением дошкольного образования. </w:t>
      </w:r>
    </w:p>
    <w:p w14:paraId="5C2FD453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Председатель имеет право делегировать свои полномочия членам Совета родителей.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Председатель Совета родителей ДОУ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Совета,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14:paraId="31F16E5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1623A314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Ответственность Совета родителей</w:t>
      </w:r>
    </w:p>
    <w:p w14:paraId="70340011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Родительский совет ответственен:</w:t>
      </w:r>
    </w:p>
    <w:p w14:paraId="15F38929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выполнение плана работы; </w:t>
      </w:r>
    </w:p>
    <w:p w14:paraId="3AE19C79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выполнение решений, рекомендаций Совета; </w:t>
      </w:r>
    </w:p>
    <w:p w14:paraId="7C3C98BB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 </w:t>
      </w:r>
    </w:p>
    <w:p w14:paraId="3BBC48C7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качественное принятие решений в соответствии с действующим законодательством; </w:t>
      </w:r>
    </w:p>
    <w:p w14:paraId="4140C419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бездействие отдельных членов Совета или всего Совета родителей. </w:t>
      </w:r>
    </w:p>
    <w:p w14:paraId="6CAFC9B2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Родительский совет в своей деятельности ответственен за соблюдение настоящего Положения о Совете родителей ДОУ, соответственно в иной формулировке Родительский комитет ответственен за соблюдение </w:t>
      </w:r>
      <w:hyperlink r:id="rId8" w:tgtFrame="_blank" w:history="1">
        <w:r w:rsidRPr="008A0844">
          <w:rPr>
            <w:rFonts w:ascii="Times New Roman" w:eastAsia="Times New Roman" w:hAnsi="Times New Roman" w:cs="Times New Roman"/>
            <w:color w:val="686215"/>
            <w:sz w:val="24"/>
            <w:szCs w:val="24"/>
            <w:lang w:eastAsia="ru-RU"/>
          </w:rPr>
          <w:t>Положения о Родительском комитете детского сада</w:t>
        </w:r>
      </w:hyperlink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2ED9B0F8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Совета родителей, не принимающие участия в его работе, по представлению председателя Совета мо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гут быть отозваны избирателями.</w:t>
      </w:r>
    </w:p>
    <w:p w14:paraId="7066E4F2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родительского совета во главе с его Председателем несут ответственность за эффективность работы Совета родителей перед общим родительским собранием дошкольного образовательного учреждения.</w:t>
      </w:r>
    </w:p>
    <w:p w14:paraId="366A035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1C0FCC8C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7. Делопроизводство родительского совета</w:t>
      </w:r>
    </w:p>
    <w:p w14:paraId="2526CE75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ДОУ ведет протоколы своих заседаний и общих родительских собраний в соответствии с Инструкцией о ведении делопроизводства в дошколь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ном образовательном учреждении.</w:t>
      </w:r>
    </w:p>
    <w:p w14:paraId="5CCB2FCD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7.2.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книге протоколов фиксируется:</w:t>
      </w:r>
    </w:p>
    <w:p w14:paraId="79F5A861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дата проведения заседания; </w:t>
      </w:r>
    </w:p>
    <w:p w14:paraId="60499A6E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количество присутствующих; </w:t>
      </w:r>
    </w:p>
    <w:p w14:paraId="02B65E48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повестка дня; </w:t>
      </w:r>
    </w:p>
    <w:p w14:paraId="294BAE59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приглашенные</w:t>
      </w:r>
      <w:proofErr w:type="gramEnd"/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(Ф.И.О. должность); </w:t>
      </w:r>
    </w:p>
    <w:p w14:paraId="576C5D08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ход обсуждения вопросов; </w:t>
      </w:r>
    </w:p>
    <w:p w14:paraId="7339DE6F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предложения рекомендации и замечания родителей (законных представителей), педагогических и других работников дошкольного образовательного учреждения; </w:t>
      </w:r>
    </w:p>
    <w:p w14:paraId="0E17430F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решение Совета родителей. </w:t>
      </w:r>
    </w:p>
    <w:p w14:paraId="2D745E4F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Протоколы подписываются председателем и секретарем родительского совета. Нумерация протоколов в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едется от начала учебного года.</w:t>
      </w:r>
    </w:p>
    <w:p w14:paraId="6452B797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Протоколы хранятся в канцелярии дошкольно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 образовательного учреждения.</w:t>
      </w:r>
    </w:p>
    <w:p w14:paraId="545A1337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Ответственность за делопроизводство в Совете родителей возлагается на пре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дседателя Совета или секретаря.</w:t>
      </w:r>
    </w:p>
    <w:p w14:paraId="1EA00C62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Переписка Совета по вопросам, относящимся к его компетенции, ведется от имени дошкольного образовательного учреждения, документы подписывают заведующий ДОУ и председатель Совета родителей.</w:t>
      </w:r>
    </w:p>
    <w:p w14:paraId="7D07D88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310B87F8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Привлечение целевых взносов и добровольных пожертвований родителей</w:t>
      </w:r>
    </w:p>
    <w:p w14:paraId="226BFA8E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8.1.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целях создания благоприятных (финансовых) условий для совместной деятельности всех участников воспитательно-образовательных отношений возможно привлечение целевых взносов и добровольных пожертвований родителей в соответствии с Федеральным законом № 135-ФЗ от 11.08.1995 в редакции от 08.12.2020г. «О благотворительной деятельности и д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обровольчестве (волонтерстве)».</w:t>
      </w:r>
    </w:p>
    <w:p w14:paraId="2377DBAD" w14:textId="77777777" w:rsidR="00516BCB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8.2.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Порядок привлечения, оформления и расходования добровольных пожертвований родителей установлен </w:t>
      </w:r>
      <w:hyperlink r:id="rId9" w:tgtFrame="_blank" w:history="1">
        <w:r w:rsidRPr="00516B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 о привлечении внебюджетных средств и порядке их расходования в ДОУ</w:t>
        </w:r>
      </w:hyperlink>
      <w:r w:rsidR="00516BCB" w:rsidRPr="00516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8333744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8.3.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Контроль расходования добровольных пожертвований возлагается на Совет родителей дошкольного образовательного учреждения.</w:t>
      </w:r>
    </w:p>
    <w:p w14:paraId="6FDC071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6709D473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Ликвидация и реорганизация Совета родителей</w:t>
      </w:r>
    </w:p>
    <w:p w14:paraId="7F2835C9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9.1.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Прекращение деятельности родительского совета может быть произведено путём (слияния, присоединен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ия, разделения) или ликвидации.</w:t>
      </w:r>
    </w:p>
    <w:p w14:paraId="44A46372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9.2.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Ликвидация и реорганизация Совета родителей может производиться по решению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общего родительского собрания.</w:t>
      </w:r>
    </w:p>
    <w:p w14:paraId="7187D6F7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9.3.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Перевыборы Совета родителей при необходимости.</w:t>
      </w:r>
    </w:p>
    <w:p w14:paraId="034EB7AC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7DE8F15C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14:paraId="6C80593F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10.1.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Настоящее Положение является локальным нормативным актом, принимается на Общем родительском собрании и утверждается (либо вводится в действие) приказом заведующего дошкольн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ым образовательным учреждением.</w:t>
      </w:r>
    </w:p>
    <w:p w14:paraId="12ECBC5A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10.2.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Все изменения и дополнения, вносимые в настоящее Положение о Совете родителей ДОУ, регистрируются в протоколе и оформляются в письменной форме в соответствии действующим законода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тельством Российской Федерации.</w:t>
      </w:r>
    </w:p>
    <w:p w14:paraId="1F0282EB" w14:textId="77777777" w:rsidR="00516BCB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10.3.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Положение принимается на неопределенный срок. Изменения и дополнения к данному локальному акту принимаются в порядке, предусмотренно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 п.10.1. настоящего </w:t>
      </w:r>
      <w:r w:rsidR="00516BCB"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Положения.</w:t>
      </w:r>
    </w:p>
    <w:p w14:paraId="3E652A04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10.4.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35659" w:rsidRPr="00516BCB" w:rsidSect="0085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AC6"/>
    <w:multiLevelType w:val="multilevel"/>
    <w:tmpl w:val="DD7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77C67"/>
    <w:multiLevelType w:val="hybridMultilevel"/>
    <w:tmpl w:val="A964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1F3"/>
    <w:multiLevelType w:val="hybridMultilevel"/>
    <w:tmpl w:val="05E2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330A"/>
    <w:multiLevelType w:val="multilevel"/>
    <w:tmpl w:val="9D0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40470"/>
    <w:multiLevelType w:val="multilevel"/>
    <w:tmpl w:val="F6E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C651C"/>
    <w:multiLevelType w:val="hybridMultilevel"/>
    <w:tmpl w:val="3E0A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30DE"/>
    <w:multiLevelType w:val="hybridMultilevel"/>
    <w:tmpl w:val="F5B4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76B2"/>
    <w:multiLevelType w:val="hybridMultilevel"/>
    <w:tmpl w:val="D93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551A7"/>
    <w:multiLevelType w:val="multilevel"/>
    <w:tmpl w:val="6BB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F62BC5"/>
    <w:multiLevelType w:val="multilevel"/>
    <w:tmpl w:val="E48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275C2"/>
    <w:multiLevelType w:val="hybridMultilevel"/>
    <w:tmpl w:val="E19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97AB9"/>
    <w:multiLevelType w:val="hybridMultilevel"/>
    <w:tmpl w:val="AFC6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C2605"/>
    <w:multiLevelType w:val="multilevel"/>
    <w:tmpl w:val="8D0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27709C"/>
    <w:multiLevelType w:val="multilevel"/>
    <w:tmpl w:val="CEC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CA00A7"/>
    <w:multiLevelType w:val="hybridMultilevel"/>
    <w:tmpl w:val="6FE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53F4A"/>
    <w:multiLevelType w:val="multilevel"/>
    <w:tmpl w:val="7BB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BA4E83"/>
    <w:multiLevelType w:val="hybridMultilevel"/>
    <w:tmpl w:val="5CE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7481B"/>
    <w:multiLevelType w:val="multilevel"/>
    <w:tmpl w:val="A85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9"/>
    <w:rsid w:val="00035659"/>
    <w:rsid w:val="000C3D46"/>
    <w:rsid w:val="003007BA"/>
    <w:rsid w:val="003A3685"/>
    <w:rsid w:val="0042301D"/>
    <w:rsid w:val="00516BCB"/>
    <w:rsid w:val="006753AE"/>
    <w:rsid w:val="00717384"/>
    <w:rsid w:val="00750DCB"/>
    <w:rsid w:val="0078186A"/>
    <w:rsid w:val="008567A0"/>
    <w:rsid w:val="00861FA4"/>
    <w:rsid w:val="008A0844"/>
    <w:rsid w:val="0096090B"/>
    <w:rsid w:val="009F03F4"/>
    <w:rsid w:val="00AA5AEE"/>
    <w:rsid w:val="00AF10DA"/>
    <w:rsid w:val="00C371B5"/>
    <w:rsid w:val="00D6405E"/>
    <w:rsid w:val="00D9390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0"/>
  </w:style>
  <w:style w:type="paragraph" w:styleId="3">
    <w:name w:val="heading 3"/>
    <w:basedOn w:val="a"/>
    <w:link w:val="30"/>
    <w:uiPriority w:val="9"/>
    <w:qFormat/>
    <w:rsid w:val="00035659"/>
    <w:pPr>
      <w:spacing w:before="100" w:beforeAutospacing="1" w:after="100" w:line="30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35659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035659"/>
    <w:rPr>
      <w:strike w:val="0"/>
      <w:dstrike w:val="0"/>
      <w:color w:val="686215"/>
      <w:u w:val="none"/>
      <w:effect w:val="none"/>
    </w:rPr>
  </w:style>
  <w:style w:type="character" w:styleId="a5">
    <w:name w:val="Emphasis"/>
    <w:basedOn w:val="a0"/>
    <w:uiPriority w:val="20"/>
    <w:qFormat/>
    <w:rsid w:val="00035659"/>
    <w:rPr>
      <w:i/>
      <w:iCs/>
    </w:rPr>
  </w:style>
  <w:style w:type="character" w:styleId="a6">
    <w:name w:val="Strong"/>
    <w:basedOn w:val="a0"/>
    <w:uiPriority w:val="22"/>
    <w:qFormat/>
    <w:rsid w:val="00035659"/>
    <w:rPr>
      <w:b/>
      <w:bCs/>
    </w:rPr>
  </w:style>
  <w:style w:type="paragraph" w:styleId="a7">
    <w:name w:val="Normal (Web)"/>
    <w:basedOn w:val="a"/>
    <w:uiPriority w:val="99"/>
    <w:semiHidden/>
    <w:unhideWhenUsed/>
    <w:rsid w:val="00035659"/>
    <w:pPr>
      <w:spacing w:before="100" w:beforeAutospacing="1" w:after="2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035659"/>
    <w:rPr>
      <w:b/>
      <w:b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03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0"/>
  </w:style>
  <w:style w:type="paragraph" w:styleId="3">
    <w:name w:val="heading 3"/>
    <w:basedOn w:val="a"/>
    <w:link w:val="30"/>
    <w:uiPriority w:val="9"/>
    <w:qFormat/>
    <w:rsid w:val="00035659"/>
    <w:pPr>
      <w:spacing w:before="100" w:beforeAutospacing="1" w:after="100" w:line="30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35659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035659"/>
    <w:rPr>
      <w:strike w:val="0"/>
      <w:dstrike w:val="0"/>
      <w:color w:val="686215"/>
      <w:u w:val="none"/>
      <w:effect w:val="none"/>
    </w:rPr>
  </w:style>
  <w:style w:type="character" w:styleId="a5">
    <w:name w:val="Emphasis"/>
    <w:basedOn w:val="a0"/>
    <w:uiPriority w:val="20"/>
    <w:qFormat/>
    <w:rsid w:val="00035659"/>
    <w:rPr>
      <w:i/>
      <w:iCs/>
    </w:rPr>
  </w:style>
  <w:style w:type="character" w:styleId="a6">
    <w:name w:val="Strong"/>
    <w:basedOn w:val="a0"/>
    <w:uiPriority w:val="22"/>
    <w:qFormat/>
    <w:rsid w:val="00035659"/>
    <w:rPr>
      <w:b/>
      <w:bCs/>
    </w:rPr>
  </w:style>
  <w:style w:type="paragraph" w:styleId="a7">
    <w:name w:val="Normal (Web)"/>
    <w:basedOn w:val="a"/>
    <w:uiPriority w:val="99"/>
    <w:semiHidden/>
    <w:unhideWhenUsed/>
    <w:rsid w:val="00035659"/>
    <w:pPr>
      <w:spacing w:before="100" w:beforeAutospacing="1" w:after="2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035659"/>
    <w:rPr>
      <w:b/>
      <w:b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03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34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169">
                  <w:marLeft w:val="0"/>
                  <w:marRight w:val="0"/>
                  <w:marTop w:val="84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4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84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Buh_2\Desktop\&#1055;&#1086;&#1083;&#1086;&#1078;&#1077;&#1085;&#1080;&#1077;%20&#1086;%20&#1057;&#1086;&#1074;&#1077;&#1090;&#1077;%20&#1088;&#1086;&#1076;&#1080;&#1090;&#1077;&#1083;&#1077;&#1081;%20&#1074;%20&#1044;&#1054;&#1059;%20_%20&#1054;&#1093;&#1088;&#1072;&#1085;&#1072;%20&#1080;%20&#1073;&#1077;&#1079;&#1086;&#1087;&#1072;&#1089;&#1085;&#1086;&#1089;&#1090;&#1100;%20&#1090;&#1088;&#1091;&#1076;&#1072;%20&#1074;%20&#1096;&#1082;&#1086;&#1083;&#1077;%20&#1080;%20&#1044;&#1054;&#1059;.mhtml!https://ohrana-tryda.com/node/21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html:file://C:\Users\Buh_2\Desktop\&#1055;&#1086;&#1083;&#1086;&#1078;&#1077;&#1085;&#1080;&#1077;%20&#1086;%20&#1057;&#1086;&#1074;&#1077;&#1090;&#1077;%20&#1088;&#1086;&#1076;&#1080;&#1090;&#1077;&#1083;&#1077;&#1081;%20&#1074;%20&#1044;&#1054;&#1059;%20_%20&#1054;&#1093;&#1088;&#1072;&#1085;&#1072;%20&#1080;%20&#1073;&#1077;&#1079;&#1086;&#1087;&#1072;&#1089;&#1085;&#1086;&#1089;&#1090;&#1100;%20&#1090;&#1088;&#1091;&#1076;&#1072;%20&#1074;%20&#1096;&#1082;&#1086;&#1083;&#1077;%20&#1080;%20&#1044;&#1054;&#1059;.mhtml!https://ohrana-tryda.com/node/2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html:file://C:\Users\Buh_2\Desktop\&#1055;&#1086;&#1083;&#1086;&#1078;&#1077;&#1085;&#1080;&#1077;%20&#1086;%20&#1057;&#1086;&#1074;&#1077;&#1090;&#1077;%20&#1088;&#1086;&#1076;&#1080;&#1090;&#1077;&#1083;&#1077;&#1081;%20&#1074;%20&#1044;&#1054;&#1059;%20_%20&#1054;&#1093;&#1088;&#1072;&#1085;&#1072;%20&#1080;%20&#1073;&#1077;&#1079;&#1086;&#1087;&#1072;&#1089;&#1085;&#1086;&#1089;&#1090;&#1100;%20&#1090;&#1088;&#1091;&#1076;&#1072;%20&#1074;%20&#1096;&#1082;&#1086;&#1083;&#1077;%20&#1080;%20&#1044;&#1054;&#1059;.mhtml!https://ohrana-tryda.com/node/2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ПК1</cp:lastModifiedBy>
  <cp:revision>5</cp:revision>
  <cp:lastPrinted>2023-09-27T10:29:00Z</cp:lastPrinted>
  <dcterms:created xsi:type="dcterms:W3CDTF">2023-07-18T07:38:00Z</dcterms:created>
  <dcterms:modified xsi:type="dcterms:W3CDTF">2023-09-27T10:30:00Z</dcterms:modified>
</cp:coreProperties>
</file>